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43CF4">
      <w:pPr>
        <w:jc w:val="center"/>
        <w:rPr>
          <w:rFonts w:hint="eastAsia" w:ascii="仿宋_GB2312" w:hAnsi="仿宋_GB2312" w:eastAsia="仿宋_GB2312" w:cs="仿宋_GB2312"/>
          <w:bCs/>
          <w:sz w:val="40"/>
          <w:szCs w:val="40"/>
        </w:rPr>
      </w:pPr>
      <w:r>
        <w:rPr>
          <w:rFonts w:hint="eastAsia" w:ascii="仿宋_GB2312" w:hAnsi="仿宋_GB2312" w:eastAsia="仿宋_GB2312" w:cs="仿宋_GB2312"/>
          <w:bCs/>
          <w:sz w:val="40"/>
          <w:szCs w:val="40"/>
          <w:lang w:eastAsia="zh-CN"/>
        </w:rPr>
        <w:t xml:space="preserve"> 2025年宁德高速公路辖区路面部分路段标线更新工程施工协作队伍选择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补遗书</w:t>
      </w:r>
    </w:p>
    <w:p w14:paraId="51F01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righ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A333C"/>
          <w:spacing w:val="0"/>
          <w:sz w:val="30"/>
          <w:szCs w:val="30"/>
          <w:shd w:val="clear" w:fill="FFFFFF"/>
        </w:rPr>
        <w:t>补遗书01号</w:t>
      </w:r>
    </w:p>
    <w:p w14:paraId="0B2D0C0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致各潜在报价人：</w:t>
      </w:r>
    </w:p>
    <w:p w14:paraId="5262B0A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1、根据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《 2025年宁德高速公路辖区路面部分路段标线更新工程施工协作队伍选择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》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采购文件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Times New Roman"/>
          <w:sz w:val="32"/>
          <w:szCs w:val="32"/>
        </w:rPr>
        <w:t>采购编号：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ND-2025-LW-017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Times New Roman"/>
          <w:sz w:val="32"/>
          <w:szCs w:val="32"/>
        </w:rPr>
        <w:t>有关要求，现将补遗通知如下：</w:t>
      </w:r>
    </w:p>
    <w:p w14:paraId="06DAE32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2、因采购文件第六章响应文件格式-2、标价工程量清单格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式有误，现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将</w:t>
      </w:r>
      <w:r>
        <w:rPr>
          <w:rFonts w:hint="eastAsia" w:ascii="仿宋_GB2312" w:hAnsi="宋体" w:eastAsia="仿宋_GB2312" w:cs="Times New Roman"/>
          <w:sz w:val="32"/>
          <w:szCs w:val="32"/>
        </w:rPr>
        <w:t>标价工程量清单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修改为如下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：</w:t>
      </w:r>
    </w:p>
    <w:p w14:paraId="7BFA7F94">
      <w:pPr>
        <w:tabs>
          <w:tab w:val="left" w:pos="0"/>
          <w:tab w:val="left" w:pos="567"/>
          <w:tab w:val="left" w:pos="993"/>
          <w:tab w:val="left" w:pos="1134"/>
        </w:tabs>
        <w:snapToGrid w:val="0"/>
        <w:spacing w:line="500" w:lineRule="exact"/>
        <w:jc w:val="center"/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  <w:highlight w:val="none"/>
        </w:rPr>
        <w:t>2、标价工程量清单</w:t>
      </w:r>
    </w:p>
    <w:p w14:paraId="09345D8B">
      <w:pPr>
        <w:spacing w:line="500" w:lineRule="exact"/>
        <w:jc w:val="left"/>
        <w:rPr>
          <w:rFonts w:hint="eastAsia" w:ascii="仿宋_GB2312" w:hAnsi="宋体" w:eastAsia="仿宋_GB2312" w:cs="宋体"/>
          <w:color w:val="auto"/>
          <w:kern w:val="0"/>
          <w:sz w:val="24"/>
          <w:highlight w:val="none"/>
        </w:rPr>
      </w:pPr>
      <w:r>
        <w:rPr>
          <w:rFonts w:hint="eastAsia" w:hAnsi="宋体"/>
          <w:color w:val="auto"/>
          <w:sz w:val="28"/>
          <w:szCs w:val="28"/>
          <w:highlight w:val="none"/>
          <w:u w:val="single"/>
          <w:lang w:eastAsia="zh-CN"/>
        </w:rPr>
        <w:t xml:space="preserve"> 2025年宁德高速公路辖区路面部分路段标线更新工程</w:t>
      </w:r>
      <w:r>
        <w:rPr>
          <w:rFonts w:hint="eastAsia" w:hAnsi="宋体"/>
          <w:color w:val="auto"/>
          <w:sz w:val="28"/>
          <w:szCs w:val="28"/>
          <w:highlight w:val="none"/>
          <w:u w:val="single"/>
        </w:rPr>
        <w:t>施工协作队伍选择（项目编号：</w:t>
      </w:r>
      <w:r>
        <w:rPr>
          <w:rFonts w:hint="eastAsia" w:hAnsi="宋体"/>
          <w:color w:val="auto"/>
          <w:sz w:val="28"/>
          <w:szCs w:val="28"/>
          <w:highlight w:val="none"/>
          <w:u w:val="single"/>
          <w:lang w:val="en-US" w:eastAsia="zh-CN"/>
        </w:rPr>
        <w:t>ND-2025-LW-017</w:t>
      </w:r>
      <w:r>
        <w:rPr>
          <w:rFonts w:hint="eastAsia" w:hAnsi="宋体"/>
          <w:color w:val="auto"/>
          <w:sz w:val="28"/>
          <w:szCs w:val="28"/>
          <w:highlight w:val="none"/>
          <w:u w:val="single"/>
        </w:rPr>
        <w:t>）</w:t>
      </w:r>
    </w:p>
    <w:tbl>
      <w:tblPr>
        <w:tblStyle w:val="9"/>
        <w:tblW w:w="104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845"/>
        <w:gridCol w:w="2108"/>
        <w:gridCol w:w="870"/>
        <w:gridCol w:w="945"/>
        <w:gridCol w:w="1290"/>
        <w:gridCol w:w="1162"/>
        <w:gridCol w:w="1380"/>
        <w:gridCol w:w="1309"/>
      </w:tblGrid>
      <w:tr w14:paraId="47679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165F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合同包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04AC4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子目号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F7027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项目名称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A59FE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单位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56E4C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数量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77EBB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最高单价</w:t>
            </w:r>
          </w:p>
          <w:p w14:paraId="2F2AEDBA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（不含税）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F8F49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单价</w:t>
            </w:r>
          </w:p>
          <w:p w14:paraId="242A9807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（不含税）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9E521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小计</w:t>
            </w:r>
          </w:p>
          <w:p w14:paraId="61956BC5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（不含税）</w:t>
            </w:r>
          </w:p>
          <w:p w14:paraId="4767578F"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（元）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1910B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备注</w:t>
            </w:r>
          </w:p>
        </w:tc>
      </w:tr>
      <w:tr w14:paraId="20209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5634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84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1C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清单  第100章  总 则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8DEDB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3D382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82B1B"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4E14E">
            <w:pPr>
              <w:jc w:val="center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CD42F">
            <w:pPr>
              <w:jc w:val="center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C4ABE"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 w14:paraId="3E596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E2B0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A8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5E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FE230"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C7CD7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3DD15">
            <w:pPr>
              <w:jc w:val="center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66D73">
            <w:pPr>
              <w:jc w:val="center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16F06">
            <w:pPr>
              <w:jc w:val="center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E36B3">
            <w:pPr>
              <w:jc w:val="center"/>
              <w:rPr>
                <w:rFonts w:hint="eastAsia"/>
                <w:color w:val="auto"/>
                <w:sz w:val="20"/>
                <w:szCs w:val="20"/>
                <w:highlight w:val="none"/>
              </w:rPr>
            </w:pPr>
          </w:p>
        </w:tc>
      </w:tr>
      <w:tr w14:paraId="33B59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AD535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43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102-3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C4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安全生产费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0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总额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38A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64BD9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6036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4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D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5D64D">
            <w:pPr>
              <w:jc w:val="center"/>
              <w:rPr>
                <w:rFonts w:hint="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固定项，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不参与竞争性报价</w:t>
            </w:r>
          </w:p>
        </w:tc>
      </w:tr>
      <w:tr w14:paraId="15C8E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C2411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E0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102-4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7C3B8"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现场负责人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6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人*月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393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4C645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5000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0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5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93B3D">
            <w:pPr>
              <w:jc w:val="center"/>
              <w:rPr>
                <w:rFonts w:hint="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固定项，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不参与竞争性报价</w:t>
            </w:r>
          </w:p>
        </w:tc>
      </w:tr>
      <w:tr w14:paraId="1CEA1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AD43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83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102-5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F762F"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专职安全员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8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人*月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DCD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F5798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4200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58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1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47919">
            <w:pPr>
              <w:jc w:val="center"/>
              <w:rPr>
                <w:rFonts w:hint="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固定项，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不参与竞争性报价</w:t>
            </w:r>
          </w:p>
        </w:tc>
      </w:tr>
      <w:tr w14:paraId="276FD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78D9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3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102-6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EAE6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安全督导员、安全巡控人员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3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人*月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D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0739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3700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B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3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11E3D">
            <w:pPr>
              <w:jc w:val="center"/>
              <w:rPr>
                <w:rFonts w:hint="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固定项，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不参与竞争性报价</w:t>
            </w:r>
          </w:p>
        </w:tc>
      </w:tr>
      <w:tr w14:paraId="16163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BC3F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F5B8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102-7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3280E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临时交通安全布控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9E34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总额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522EC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A6D38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51430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1250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D3D7F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6399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固定项，不参与竞争性报价</w:t>
            </w:r>
          </w:p>
        </w:tc>
      </w:tr>
      <w:tr w14:paraId="21C93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9B241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EE5A4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AF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第600章  安全设施及预埋管线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A6E4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CF33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BDB9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2C83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3EA9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84A19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07431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1B53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B3218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C5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宁德段（含福宁高速、福安连接线、甬莞高速宁连段）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25A9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C77D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CC44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1A65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FF23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0990F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06416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4432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D3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605-1-a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06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反光热熔路面标线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B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3E0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2263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7F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19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F70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FE1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EE78E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7DF57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B839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D0865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6A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宁武段（含屏南连接线）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05F4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0C9D8">
            <w:pPr>
              <w:jc w:val="righ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C3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1D415">
            <w:pPr>
              <w:jc w:val="righ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56A82">
            <w:pPr>
              <w:jc w:val="righ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110A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1BAED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3FEE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2C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605-1-b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EA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热熔路面标线铲除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E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852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1152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A5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5.44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13D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DE4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9B629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2C5C1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3845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68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605-1-c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E4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反光热熔路面标线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F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B5E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1140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35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19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C4B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9AF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958FE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5D81D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22DF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0E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605-1-d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42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反光热熔振荡路面标线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4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91C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1152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38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55.6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F75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4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112B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677A7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8214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75805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10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甬莞高速双福段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2751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E8666">
            <w:pPr>
              <w:jc w:val="righ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32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0258F">
            <w:pPr>
              <w:jc w:val="righ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FD382">
            <w:pPr>
              <w:jc w:val="righ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8C35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27499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57CD5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75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605-1-e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43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反光热熔路面标线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8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BD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F4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19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099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730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C4D1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5FF09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AE92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E9EB7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64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甬莞高速柘福段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4935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9AED7">
            <w:pPr>
              <w:jc w:val="righ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AE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4E187">
            <w:pPr>
              <w:jc w:val="righ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05317">
            <w:pPr>
              <w:jc w:val="righ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06796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1EDB2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C48E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DD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605-1-f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FE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反光热熔路面标线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7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A37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1454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D7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19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9FB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3DB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FFD7F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3CA2F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102C5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D85D4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6C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溧宁高速福寿段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665A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CA97D">
            <w:pPr>
              <w:jc w:val="righ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B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DC0C4">
            <w:pPr>
              <w:jc w:val="righ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1F644">
            <w:pPr>
              <w:jc w:val="righ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2171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1CF7D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C574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79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605-1-g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B7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反光热熔路面标线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A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225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7560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3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EC4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04E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9187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05D7C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B074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93CEA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38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京台高速宁德段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D31D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85051">
            <w:pPr>
              <w:jc w:val="righ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D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6F629">
            <w:pPr>
              <w:jc w:val="righ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66FF3">
            <w:pPr>
              <w:jc w:val="righ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3BFE8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607AD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24DD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E6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605-1-g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0F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反光热熔路面标线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5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B32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1185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9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B85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AA9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621E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365C4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431A8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575AB">
            <w:pPr>
              <w:widowControl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A0D2C">
            <w:pPr>
              <w:jc w:val="center"/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小   计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23A80">
            <w:pPr>
              <w:jc w:val="center"/>
              <w:rPr>
                <w:rFonts w:hint="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E6573">
            <w:pPr>
              <w:jc w:val="center"/>
              <w:rPr>
                <w:rFonts w:hint="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F1BBF">
            <w:pPr>
              <w:jc w:val="center"/>
              <w:rPr>
                <w:rFonts w:hint="default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9C8B7">
            <w:pPr>
              <w:jc w:val="center"/>
              <w:rPr>
                <w:rFonts w:hint="eastAsia"/>
                <w:color w:val="auto"/>
                <w:sz w:val="20"/>
                <w:szCs w:val="20"/>
                <w:highlight w:val="none"/>
              </w:rPr>
            </w:pPr>
          </w:p>
        </w:tc>
      </w:tr>
      <w:tr w14:paraId="6AD26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9862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0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7DAB4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增值税金（以上各项9</w:t>
            </w:r>
            <w:r>
              <w:rPr>
                <w:color w:val="auto"/>
                <w:sz w:val="22"/>
                <w:szCs w:val="22"/>
                <w:highlight w:val="none"/>
              </w:rPr>
              <w:t>%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F0642">
            <w:pPr>
              <w:jc w:val="center"/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65E0A">
            <w:pPr>
              <w:jc w:val="center"/>
              <w:rPr>
                <w:rFonts w:hint="default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E17F3"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 w14:paraId="7566A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E435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0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D3B06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暂列金额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8184E">
            <w:pPr>
              <w:jc w:val="center"/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EF223">
            <w:pPr>
              <w:jc w:val="center"/>
              <w:rPr>
                <w:rFonts w:hint="default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100000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392FB"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固定项，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不参与竞争性报价</w:t>
            </w:r>
          </w:p>
        </w:tc>
      </w:tr>
      <w:tr w14:paraId="244B0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A3FE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0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01C23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eastAsia="zh-CN"/>
              </w:rPr>
              <w:t>报价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（含9%增值税金）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C54DE">
            <w:pPr>
              <w:jc w:val="center"/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BFB92">
            <w:pPr>
              <w:jc w:val="center"/>
              <w:rPr>
                <w:rFonts w:hint="default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DABB3"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</w:tr>
    </w:tbl>
    <w:p w14:paraId="70F92C32">
      <w:pPr>
        <w:widowControl/>
        <w:textAlignment w:val="center"/>
        <w:rPr>
          <w:rFonts w:hint="eastAsia" w:ascii="仿宋_GB2312" w:hAnsi="宋体" w:eastAsia="仿宋_GB2312"/>
          <w:color w:val="auto"/>
          <w:sz w:val="24"/>
          <w:highlight w:val="none"/>
        </w:rPr>
      </w:pPr>
    </w:p>
    <w:p w14:paraId="0449E083">
      <w:pPr>
        <w:widowControl/>
        <w:textAlignment w:val="center"/>
        <w:rPr>
          <w:rFonts w:hint="eastAsia" w:ascii="仿宋_GB2312" w:hAnsi="宋体" w:eastAsia="仿宋_GB2312"/>
          <w:color w:val="auto"/>
          <w:sz w:val="24"/>
          <w:highlight w:val="none"/>
        </w:rPr>
      </w:pPr>
    </w:p>
    <w:p w14:paraId="7331D464">
      <w:pPr>
        <w:widowControl/>
        <w:textAlignment w:val="center"/>
        <w:rPr>
          <w:rFonts w:hint="eastAsia" w:ascii="宋体" w:hAnsi="宋体" w:cs="Arial"/>
          <w:bCs/>
          <w:color w:val="auto"/>
          <w:kern w:val="0"/>
          <w:sz w:val="24"/>
          <w:highlight w:val="none"/>
        </w:rPr>
      </w:pPr>
      <w:r>
        <w:rPr>
          <w:rFonts w:hint="eastAsia" w:ascii="仿宋_GB2312" w:hAnsi="宋体" w:eastAsia="仿宋_GB2312"/>
          <w:color w:val="auto"/>
          <w:sz w:val="24"/>
          <w:highlight w:val="none"/>
        </w:rPr>
        <w:t>注：本工程量清单中的数量为预估数量，仅作为成交报价的基础，不能作为最终结算和支付的依据。实际支付应按实际完成的工程量，并以双方现场签证为准。</w:t>
      </w:r>
    </w:p>
    <w:p w14:paraId="72ABAEF3">
      <w:pPr>
        <w:widowControl/>
        <w:ind w:firstLine="5040" w:firstLineChars="2100"/>
        <w:textAlignment w:val="center"/>
        <w:rPr>
          <w:rFonts w:hint="eastAsia" w:ascii="宋体" w:hAnsi="宋体" w:cs="Arial"/>
          <w:bCs/>
          <w:color w:val="auto"/>
          <w:kern w:val="0"/>
          <w:sz w:val="24"/>
          <w:highlight w:val="none"/>
        </w:rPr>
      </w:pPr>
    </w:p>
    <w:p w14:paraId="4136D0FF">
      <w:pPr>
        <w:widowControl/>
        <w:ind w:firstLine="5040" w:firstLineChars="2100"/>
        <w:textAlignment w:val="center"/>
        <w:rPr>
          <w:rFonts w:hint="eastAsia" w:ascii="宋体" w:hAnsi="宋体" w:cs="Arial"/>
          <w:bCs/>
          <w:color w:val="auto"/>
          <w:kern w:val="0"/>
          <w:sz w:val="24"/>
          <w:highlight w:val="none"/>
        </w:rPr>
      </w:pPr>
    </w:p>
    <w:p w14:paraId="49775D0B">
      <w:pPr>
        <w:widowControl/>
        <w:ind w:firstLine="3360" w:firstLineChars="1400"/>
        <w:textAlignment w:val="center"/>
        <w:rPr>
          <w:rFonts w:hint="eastAsia" w:ascii="宋体" w:hAnsi="宋体" w:cs="Arial"/>
          <w:bCs/>
          <w:color w:val="auto"/>
          <w:kern w:val="0"/>
          <w:sz w:val="24"/>
          <w:highlight w:val="none"/>
          <w:u w:val="single"/>
        </w:rPr>
      </w:pPr>
      <w:r>
        <w:rPr>
          <w:rFonts w:hint="eastAsia" w:ascii="宋体" w:hAnsi="宋体" w:cs="Arial"/>
          <w:bCs/>
          <w:color w:val="auto"/>
          <w:kern w:val="0"/>
          <w:sz w:val="24"/>
          <w:highlight w:val="none"/>
        </w:rPr>
        <w:t>报价人单位公章：</w:t>
      </w:r>
      <w:r>
        <w:rPr>
          <w:rFonts w:hint="eastAsia" w:ascii="宋体" w:hAnsi="宋体" w:cs="Arial"/>
          <w:bCs/>
          <w:color w:val="auto"/>
          <w:kern w:val="0"/>
          <w:sz w:val="24"/>
          <w:highlight w:val="none"/>
          <w:u w:val="single"/>
        </w:rPr>
        <w:t xml:space="preserve">                  </w:t>
      </w:r>
    </w:p>
    <w:p w14:paraId="5EA8235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cs="Arial"/>
          <w:bCs/>
          <w:color w:val="auto"/>
          <w:kern w:val="0"/>
          <w:sz w:val="30"/>
          <w:szCs w:val="30"/>
          <w:highlight w:val="none"/>
        </w:rPr>
      </w:pPr>
      <w:r>
        <w:rPr>
          <w:rFonts w:hint="eastAsia" w:ascii="宋体" w:hAnsi="宋体" w:cs="Arial"/>
          <w:bCs/>
          <w:color w:val="auto"/>
          <w:kern w:val="0"/>
          <w:sz w:val="24"/>
          <w:highlight w:val="none"/>
        </w:rPr>
        <w:t xml:space="preserve">                       </w:t>
      </w:r>
      <w:r>
        <w:rPr>
          <w:rFonts w:hint="eastAsia" w:ascii="宋体" w:hAnsi="宋体" w:cs="Arial"/>
          <w:bCs/>
          <w:color w:val="auto"/>
          <w:kern w:val="0"/>
          <w:sz w:val="24"/>
          <w:highlight w:val="none"/>
          <w:lang w:val="en-US" w:eastAsia="zh-CN"/>
        </w:rPr>
        <w:t xml:space="preserve">        </w:t>
      </w:r>
      <w:r>
        <w:rPr>
          <w:rFonts w:hint="eastAsia" w:ascii="宋体" w:hAnsi="宋体" w:cs="Arial"/>
          <w:bCs/>
          <w:color w:val="auto"/>
          <w:kern w:val="0"/>
          <w:sz w:val="24"/>
          <w:highlight w:val="none"/>
        </w:rPr>
        <w:t xml:space="preserve">  日期：</w:t>
      </w:r>
      <w:r>
        <w:rPr>
          <w:rFonts w:hint="eastAsia" w:ascii="宋体" w:hAnsi="宋体" w:cs="Arial"/>
          <w:bCs/>
          <w:color w:val="auto"/>
          <w:kern w:val="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cs="Arial"/>
          <w:bCs/>
          <w:color w:val="auto"/>
          <w:kern w:val="0"/>
          <w:sz w:val="24"/>
          <w:highlight w:val="none"/>
        </w:rPr>
        <w:t>年</w:t>
      </w:r>
      <w:r>
        <w:rPr>
          <w:rFonts w:hint="eastAsia" w:ascii="宋体" w:hAnsi="宋体" w:cs="Arial"/>
          <w:bCs/>
          <w:color w:val="auto"/>
          <w:kern w:val="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cs="Arial"/>
          <w:bCs/>
          <w:color w:val="auto"/>
          <w:kern w:val="0"/>
          <w:sz w:val="24"/>
          <w:highlight w:val="none"/>
        </w:rPr>
        <w:t>月</w:t>
      </w:r>
      <w:r>
        <w:rPr>
          <w:rFonts w:hint="eastAsia" w:ascii="宋体" w:hAnsi="宋体" w:cs="Arial"/>
          <w:bCs/>
          <w:color w:val="auto"/>
          <w:kern w:val="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cs="Arial"/>
          <w:bCs/>
          <w:color w:val="auto"/>
          <w:kern w:val="0"/>
          <w:sz w:val="24"/>
          <w:highlight w:val="none"/>
        </w:rPr>
        <w:t>日</w:t>
      </w:r>
      <w:r>
        <w:rPr>
          <w:rFonts w:hint="eastAsia" w:ascii="宋体" w:hAnsi="宋体" w:cs="Arial"/>
          <w:bCs/>
          <w:color w:val="auto"/>
          <w:kern w:val="0"/>
          <w:sz w:val="30"/>
          <w:szCs w:val="30"/>
          <w:highlight w:val="none"/>
        </w:rPr>
        <w:t xml:space="preserve"> </w:t>
      </w:r>
    </w:p>
    <w:p w14:paraId="4E74255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3、响应文件递交的截止时间修改为</w:t>
      </w:r>
      <w:r>
        <w:rPr>
          <w:rFonts w:hint="eastAsia" w:ascii="仿宋_GB2312" w:hAnsi="宋体" w:eastAsia="仿宋_GB2312" w:cs="Times New Roman"/>
          <w:sz w:val="32"/>
          <w:szCs w:val="32"/>
          <w:u w:val="single"/>
          <w:lang w:val="en-US" w:eastAsia="zh-CN"/>
        </w:rPr>
        <w:t>2025年6月24日15时00分00秒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（北京时间），报价人应将响应文件递交至</w:t>
      </w:r>
      <w:r>
        <w:rPr>
          <w:rFonts w:hint="eastAsia" w:ascii="仿宋_GB2312" w:hAnsi="宋体" w:eastAsia="仿宋_GB2312" w:cs="Times New Roman"/>
          <w:sz w:val="32"/>
          <w:szCs w:val="32"/>
          <w:u w:val="single"/>
          <w:lang w:val="en-US" w:eastAsia="zh-CN"/>
        </w:rPr>
        <w:t>宁德市蕉城区万安西路22号一号楼1楼开标室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。</w:t>
      </w:r>
    </w:p>
    <w:p w14:paraId="4718BD8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4、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原采购文件其余条款保持不变。</w:t>
      </w:r>
    </w:p>
    <w:p w14:paraId="099DD0B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5、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本补遗作为采购文件部分，与采购文件具有同等效力，若有不一致之处，以此补遗为准。</w:t>
      </w:r>
    </w:p>
    <w:p w14:paraId="6CB7D2B0">
      <w:pPr>
        <w:pStyle w:val="7"/>
        <w:keepLines/>
        <w:widowControl/>
        <w:numPr>
          <w:ilvl w:val="0"/>
          <w:numId w:val="0"/>
        </w:numPr>
        <w:spacing w:line="360" w:lineRule="auto"/>
        <w:jc w:val="both"/>
      </w:pPr>
    </w:p>
    <w:p w14:paraId="00D6B019">
      <w:pPr>
        <w:pStyle w:val="7"/>
        <w:keepLines/>
        <w:widowControl/>
        <w:numPr>
          <w:ilvl w:val="0"/>
          <w:numId w:val="0"/>
        </w:numPr>
        <w:spacing w:line="360" w:lineRule="auto"/>
        <w:jc w:val="both"/>
      </w:pPr>
    </w:p>
    <w:p w14:paraId="0A4AFEC2">
      <w:pPr>
        <w:ind w:firstLine="640" w:firstLineChars="200"/>
        <w:jc w:val="right"/>
        <w:rPr>
          <w:rFonts w:hint="default" w:ascii="仿宋_GB2312" w:hAnsi="宋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采购人：宁德市高速公路养护工程有限公司</w:t>
      </w:r>
    </w:p>
    <w:p w14:paraId="04809F6E">
      <w:pPr>
        <w:jc w:val="right"/>
        <w:rPr>
          <w:rFonts w:hint="default" w:ascii="仿宋_GB2312" w:hAnsi="宋体" w:eastAsia="仿宋_GB2312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2025年6月20日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YWRkZjAxZTZkNTczM2FkMDIxNWJmZDEzMDAyOTAifQ=="/>
    <w:docVar w:name="KSO_WPS_MARK_KEY" w:val="ef29da73-c0d2-42c5-bdeb-d59a14897057"/>
  </w:docVars>
  <w:rsids>
    <w:rsidRoot w:val="0040760A"/>
    <w:rsid w:val="00035A4A"/>
    <w:rsid w:val="00052F72"/>
    <w:rsid w:val="00084FE6"/>
    <w:rsid w:val="00143A05"/>
    <w:rsid w:val="001F7D90"/>
    <w:rsid w:val="00246568"/>
    <w:rsid w:val="002A37F9"/>
    <w:rsid w:val="00337F07"/>
    <w:rsid w:val="003846BF"/>
    <w:rsid w:val="003E020F"/>
    <w:rsid w:val="0040760A"/>
    <w:rsid w:val="00673D9D"/>
    <w:rsid w:val="006A5513"/>
    <w:rsid w:val="0071206C"/>
    <w:rsid w:val="00774353"/>
    <w:rsid w:val="008A2A1D"/>
    <w:rsid w:val="00A16204"/>
    <w:rsid w:val="00B83211"/>
    <w:rsid w:val="00C77ADB"/>
    <w:rsid w:val="00D23459"/>
    <w:rsid w:val="00D929E1"/>
    <w:rsid w:val="00DD59BB"/>
    <w:rsid w:val="00E7579C"/>
    <w:rsid w:val="033F010E"/>
    <w:rsid w:val="07A9223E"/>
    <w:rsid w:val="1D631CD5"/>
    <w:rsid w:val="27122269"/>
    <w:rsid w:val="30F94BED"/>
    <w:rsid w:val="3E1466B9"/>
    <w:rsid w:val="458418F6"/>
    <w:rsid w:val="45AD7CCE"/>
    <w:rsid w:val="54480568"/>
    <w:rsid w:val="66B33C58"/>
    <w:rsid w:val="68CA612B"/>
    <w:rsid w:val="69876B30"/>
    <w:rsid w:val="755E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880"/>
    </w:pPr>
    <w:rPr>
      <w:rFonts w:eastAsia="微软雅黑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autoRedefine/>
    <w:qFormat/>
    <w:uiPriority w:val="0"/>
    <w:pPr>
      <w:keepLines/>
      <w:widowControl/>
      <w:tabs>
        <w:tab w:val="left" w:pos="1004"/>
      </w:tabs>
      <w:spacing w:line="360" w:lineRule="auto"/>
      <w:ind w:left="1079" w:leftChars="514"/>
    </w:pPr>
    <w:rPr>
      <w:rFonts w:ascii="宋体" w:hAnsi="宋体"/>
      <w:bCs/>
      <w:szCs w:val="24"/>
    </w:rPr>
  </w:style>
  <w:style w:type="paragraph" w:styleId="8">
    <w:name w:val="Body Text First Indent 2"/>
    <w:basedOn w:val="4"/>
    <w:unhideWhenUsed/>
    <w:qFormat/>
    <w:uiPriority w:val="0"/>
    <w:pPr>
      <w:ind w:left="420" w:firstLine="420" w:firstLineChars="200"/>
    </w:pPr>
  </w:style>
  <w:style w:type="character" w:styleId="11">
    <w:name w:val="Strong"/>
    <w:basedOn w:val="10"/>
    <w:autoRedefine/>
    <w:qFormat/>
    <w:uiPriority w:val="22"/>
    <w:rPr>
      <w:b/>
    </w:rPr>
  </w:style>
  <w:style w:type="character" w:customStyle="1" w:styleId="12">
    <w:name w:val="页眉 Char"/>
    <w:basedOn w:val="10"/>
    <w:link w:val="6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10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1244</Words>
  <Characters>1675</Characters>
  <Lines>4</Lines>
  <Paragraphs>1</Paragraphs>
  <TotalTime>267</TotalTime>
  <ScaleCrop>false</ScaleCrop>
  <LinksUpToDate>false</LinksUpToDate>
  <CharactersWithSpaces>1775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2019-07-02T03:16:00Z</dcterms:created>
  <dc:creator>Administrator</dc:creator>
  <cp:lastModifiedBy>张泽宁</cp:lastModifiedBy>
  <cp:lastPrinted>2025-06-20T02:58:02Z</cp:lastPrinted>
  <dcterms:modified xsi:type="dcterms:W3CDTF">2025-06-20T07:22:57Z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DD27338418D2401E84F3E9D45FAA3B86_13</vt:lpwstr>
  </property>
  <property fmtid="{D5CDD505-2E9C-101B-9397-08002B2CF9AE}" pid="4" name="KSOTemplateDocerSaveRecord">
    <vt:lpwstr>eyJoZGlkIjoiZWE4NzQyNGMxZDA5MjM1OWZiNjBmNWMzMjkxYWU2NmEiLCJ1c2VySWQiOiIxNTg4MDczNTY3In0=</vt:lpwstr>
  </property>
</Properties>
</file>